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18CBF" w14:textId="7F5DAC0E" w:rsidR="00D845DE" w:rsidRDefault="00D845DE" w:rsidP="00D845DE">
      <w:pPr>
        <w:pStyle w:val="a3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 w:rsidRPr="00D845DE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ЧТО ТАКОЕ ШКОЛЬНЫЙ КЛИМАТ И ПОЧЕМУ ВАЖНО ЕГО УЛУЧШАТЬ</w:t>
      </w:r>
    </w:p>
    <w:p w14:paraId="479E9956" w14:textId="77777777" w:rsidR="00D845DE" w:rsidRDefault="00D845DE" w:rsidP="00D845DE">
      <w:pPr>
        <w:pStyle w:val="a3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694DEB2D" w14:textId="7295FED2" w:rsidR="00D845DE" w:rsidRPr="00D845DE" w:rsidRDefault="00D845DE" w:rsidP="00D845D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План выступления:</w:t>
      </w:r>
    </w:p>
    <w:p w14:paraId="21DF43A6" w14:textId="77777777" w:rsidR="00D845DE" w:rsidRPr="00D845DE" w:rsidRDefault="00D845DE" w:rsidP="00D845DE">
      <w:pPr>
        <w:pStyle w:val="a4"/>
        <w:numPr>
          <w:ilvl w:val="0"/>
          <w:numId w:val="1"/>
        </w:numPr>
        <w:rPr>
          <w:sz w:val="28"/>
          <w:szCs w:val="28"/>
        </w:rPr>
      </w:pPr>
      <w:r w:rsidRPr="00D845DE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Из чего складывается школьный климат </w:t>
      </w:r>
    </w:p>
    <w:p w14:paraId="7A64F2C6" w14:textId="0A6A6852" w:rsidR="00D845DE" w:rsidRPr="00F2012D" w:rsidRDefault="00D845DE" w:rsidP="00F2012D">
      <w:pPr>
        <w:pStyle w:val="a4"/>
        <w:numPr>
          <w:ilvl w:val="0"/>
          <w:numId w:val="1"/>
        </w:numPr>
        <w:rPr>
          <w:sz w:val="28"/>
          <w:szCs w:val="28"/>
        </w:rPr>
      </w:pPr>
      <w:r w:rsidRPr="00D845DE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 Особенности взаимодействия с родителями </w:t>
      </w:r>
    </w:p>
    <w:p w14:paraId="4BD6AAEE" w14:textId="77777777" w:rsidR="00D845DE" w:rsidRPr="00D845DE" w:rsidRDefault="00D845DE" w:rsidP="00D845DE">
      <w:pPr>
        <w:pStyle w:val="a4"/>
        <w:numPr>
          <w:ilvl w:val="0"/>
          <w:numId w:val="1"/>
        </w:numPr>
        <w:rPr>
          <w:sz w:val="28"/>
          <w:szCs w:val="28"/>
        </w:rPr>
      </w:pPr>
      <w:r w:rsidRPr="00D845DE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Синдром Эмоционального Выгорания</w:t>
      </w:r>
    </w:p>
    <w:p w14:paraId="363E3210" w14:textId="11056059" w:rsidR="00D845DE" w:rsidRPr="00D845DE" w:rsidRDefault="00D845DE" w:rsidP="00D845DE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D845DE">
        <w:rPr>
          <w:rFonts w:ascii="Calibri" w:eastAsia="+mn-ea" w:hAnsi="Calibri" w:cs="+mn-cs"/>
          <w:kern w:val="24"/>
          <w:sz w:val="28"/>
          <w:szCs w:val="28"/>
        </w:rPr>
        <w:t>статистика</w:t>
      </w:r>
      <w:r w:rsidRPr="00D845DE">
        <w:rPr>
          <w:rFonts w:ascii="Calibri" w:eastAsia="+mn-ea" w:hAnsi="Calibri" w:cs="+mn-cs"/>
          <w:color w:val="FFFFFF"/>
          <w:kern w:val="24"/>
          <w:sz w:val="28"/>
          <w:szCs w:val="28"/>
        </w:rPr>
        <w:t>Ы</w:t>
      </w:r>
      <w:r w:rsidRPr="00D845DE">
        <w:rPr>
          <w:rFonts w:ascii="Calibri" w:eastAsia="+mn-ea" w:hAnsi="Calibri" w:cs="+mn-cs"/>
          <w:color w:val="FFFFFF"/>
          <w:kern w:val="24"/>
          <w:sz w:val="120"/>
          <w:szCs w:val="120"/>
        </w:rPr>
        <w:t>Й</w:t>
      </w:r>
      <w:proofErr w:type="spellEnd"/>
      <w:r w:rsidRPr="00D845DE">
        <w:rPr>
          <w:rFonts w:ascii="Calibri" w:eastAsia="+mn-ea" w:hAnsi="Calibri" w:cs="+mn-cs"/>
          <w:color w:val="FFFFFF"/>
          <w:kern w:val="24"/>
          <w:sz w:val="120"/>
          <w:szCs w:val="120"/>
        </w:rPr>
        <w:t xml:space="preserve"> КЛИМАТ И </w:t>
      </w:r>
    </w:p>
    <w:p w14:paraId="59F94E4F" w14:textId="44D909D7" w:rsidR="00D845DE" w:rsidRPr="00D845DE" w:rsidRDefault="00D845DE" w:rsidP="00D845DE">
      <w:pPr>
        <w:pStyle w:val="a3"/>
        <w:spacing w:before="0" w:beforeAutospacing="0" w:after="0" w:afterAutospacing="0"/>
        <w:rPr>
          <w:sz w:val="28"/>
          <w:szCs w:val="28"/>
        </w:rPr>
      </w:pPr>
      <w:r w:rsidRPr="00D845DE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15.000 часов – примерно столько проводит в школе ребенок с 1го сентября первого класса до выпускного вечера</w:t>
      </w:r>
    </w:p>
    <w:p w14:paraId="7E8A1195" w14:textId="555B4735" w:rsidR="00D845DE" w:rsidRPr="00D845DE" w:rsidRDefault="00D845DE" w:rsidP="00D845DE">
      <w:pPr>
        <w:pStyle w:val="a3"/>
        <w:spacing w:before="0" w:beforeAutospacing="0" w:after="0" w:afterAutospacing="0"/>
        <w:rPr>
          <w:sz w:val="28"/>
          <w:szCs w:val="28"/>
        </w:rPr>
      </w:pPr>
      <w:r w:rsidRPr="00D845DE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Учителя проводят с ребенком больше часов в сутки, чем его родители</w:t>
      </w:r>
    </w:p>
    <w:p w14:paraId="64771EC4" w14:textId="48E41EE4" w:rsidR="003E5764" w:rsidRDefault="003E5764" w:rsidP="00D845DE">
      <w:pPr>
        <w:pStyle w:val="a4"/>
        <w:rPr>
          <w:rFonts w:ascii="Calibri" w:eastAsia="+mn-ea" w:hAnsi="Calibri" w:cs="+mn-cs"/>
          <w:color w:val="FFFFFF"/>
          <w:kern w:val="24"/>
          <w:sz w:val="120"/>
          <w:szCs w:val="120"/>
        </w:rPr>
      </w:pPr>
      <w:r w:rsidRPr="003E5764">
        <w:rPr>
          <w:rFonts w:ascii="Calibri" w:eastAsia="+mn-ea" w:hAnsi="Calibri" w:cs="+mn-cs"/>
          <w:color w:val="FFFFFF"/>
          <w:kern w:val="24"/>
          <w:sz w:val="120"/>
          <w:szCs w:val="120"/>
        </w:rPr>
        <w:drawing>
          <wp:inline distT="0" distB="0" distL="0" distR="0" wp14:anchorId="0ACF8FC7" wp14:editId="0F5D4744">
            <wp:extent cx="4289425" cy="25773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6643" cy="259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1FAEC" w14:textId="7F8437BA" w:rsidR="003E5764" w:rsidRPr="003E5764" w:rsidRDefault="003E5764" w:rsidP="003E5764">
      <w:pPr>
        <w:rPr>
          <w:lang w:eastAsia="ru-RU"/>
        </w:rPr>
      </w:pPr>
    </w:p>
    <w:p w14:paraId="0E5ACE7D" w14:textId="4CB044E3" w:rsidR="003E5764" w:rsidRPr="003E5764" w:rsidRDefault="003E5764" w:rsidP="003E5764">
      <w:pPr>
        <w:rPr>
          <w:lang w:eastAsia="ru-RU"/>
        </w:rPr>
      </w:pPr>
    </w:p>
    <w:p w14:paraId="214F8A24" w14:textId="03733A1C" w:rsidR="003E5764" w:rsidRPr="003E5764" w:rsidRDefault="003E5764" w:rsidP="003E5764">
      <w:pPr>
        <w:rPr>
          <w:lang w:eastAsia="ru-RU"/>
        </w:rPr>
      </w:pPr>
    </w:p>
    <w:p w14:paraId="0B29F6DC" w14:textId="63F00161" w:rsidR="003E5764" w:rsidRPr="003E5764" w:rsidRDefault="003E5764" w:rsidP="003E5764">
      <w:pPr>
        <w:tabs>
          <w:tab w:val="left" w:pos="3520"/>
        </w:tabs>
        <w:rPr>
          <w:rFonts w:ascii="Calibri" w:eastAsia="+mn-ea" w:hAnsi="Calibri" w:cs="+mn-cs"/>
          <w:kern w:val="24"/>
          <w:sz w:val="28"/>
          <w:szCs w:val="28"/>
          <w:lang w:eastAsia="ru-RU"/>
        </w:rPr>
      </w:pPr>
      <w:r w:rsidRPr="003E5764">
        <w:rPr>
          <w:rFonts w:ascii="Calibri" w:eastAsia="+mn-ea" w:hAnsi="Calibri" w:cs="+mn-cs"/>
          <w:kern w:val="24"/>
          <w:sz w:val="120"/>
          <w:szCs w:val="120"/>
          <w:lang w:eastAsia="ru-RU"/>
        </w:rPr>
        <w:tab/>
      </w:r>
      <w:r w:rsidRPr="003E5764">
        <w:rPr>
          <w:rFonts w:ascii="Calibri" w:eastAsia="+mn-ea" w:hAnsi="Calibri" w:cs="+mn-cs"/>
          <w:kern w:val="24"/>
          <w:sz w:val="28"/>
          <w:szCs w:val="28"/>
          <w:lang w:eastAsia="ru-RU"/>
        </w:rPr>
        <w:t>Техники активного слушания</w:t>
      </w:r>
    </w:p>
    <w:p w14:paraId="73D192B8" w14:textId="77777777" w:rsidR="003E5764" w:rsidRDefault="003E5764" w:rsidP="00D845DE">
      <w:pPr>
        <w:pStyle w:val="a4"/>
        <w:rPr>
          <w:rFonts w:ascii="Calibri" w:eastAsia="+mn-ea" w:hAnsi="Calibri" w:cs="+mn-cs"/>
          <w:color w:val="FFFFFF"/>
          <w:kern w:val="24"/>
          <w:sz w:val="120"/>
          <w:szCs w:val="120"/>
        </w:rPr>
      </w:pPr>
      <w:r w:rsidRPr="003E5764">
        <w:rPr>
          <w:rFonts w:ascii="Calibri" w:eastAsia="+mn-ea" w:hAnsi="Calibri" w:cs="+mn-cs"/>
          <w:color w:val="FFFFFF"/>
          <w:kern w:val="24"/>
          <w:sz w:val="120"/>
          <w:szCs w:val="120"/>
        </w:rPr>
        <w:drawing>
          <wp:inline distT="0" distB="0" distL="0" distR="0" wp14:anchorId="229C238A" wp14:editId="517CF14D">
            <wp:extent cx="4664075" cy="219268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7999" cy="21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8FC04" w14:textId="77777777" w:rsidR="00D06BAD" w:rsidRDefault="003E5764" w:rsidP="00D845DE">
      <w:pPr>
        <w:pStyle w:val="a4"/>
        <w:rPr>
          <w:rFonts w:ascii="Calibri" w:eastAsia="+mn-ea" w:hAnsi="Calibri" w:cs="+mn-cs"/>
          <w:color w:val="FFFFFF"/>
          <w:kern w:val="24"/>
          <w:sz w:val="120"/>
          <w:szCs w:val="120"/>
        </w:rPr>
      </w:pPr>
      <w:r w:rsidRPr="003E5764">
        <w:rPr>
          <w:rFonts w:ascii="Calibri" w:eastAsia="+mn-ea" w:hAnsi="Calibri" w:cs="+mn-cs"/>
          <w:color w:val="FFFFFF"/>
          <w:kern w:val="24"/>
          <w:sz w:val="120"/>
          <w:szCs w:val="120"/>
        </w:rPr>
        <w:lastRenderedPageBreak/>
        <w:drawing>
          <wp:inline distT="0" distB="0" distL="0" distR="0" wp14:anchorId="19F76240" wp14:editId="041419F2">
            <wp:extent cx="6930390" cy="3057525"/>
            <wp:effectExtent l="0" t="0" r="381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BAD" w:rsidRPr="00D06BAD">
        <w:rPr>
          <w:rFonts w:ascii="Calibri" w:eastAsia="+mn-ea" w:hAnsi="Calibri" w:cs="+mn-cs"/>
          <w:kern w:val="24"/>
          <w:sz w:val="28"/>
          <w:szCs w:val="28"/>
        </w:rPr>
        <w:t xml:space="preserve">Дисциплина в </w:t>
      </w:r>
      <w:proofErr w:type="spellStart"/>
      <w:r w:rsidR="00D06BAD" w:rsidRPr="00D06BAD">
        <w:rPr>
          <w:rFonts w:ascii="Calibri" w:eastAsia="+mn-ea" w:hAnsi="Calibri" w:cs="+mn-cs"/>
          <w:kern w:val="24"/>
          <w:sz w:val="28"/>
          <w:szCs w:val="28"/>
        </w:rPr>
        <w:t>классе</w:t>
      </w:r>
      <w:r w:rsidR="00D845DE" w:rsidRPr="00D06BAD">
        <w:rPr>
          <w:rFonts w:ascii="Calibri" w:eastAsia="+mn-ea" w:hAnsi="Calibri" w:cs="+mn-cs"/>
          <w:color w:val="FFFFFF"/>
          <w:kern w:val="24"/>
          <w:sz w:val="28"/>
          <w:szCs w:val="28"/>
        </w:rPr>
        <w:t>ВАЖНО</w:t>
      </w:r>
      <w:proofErr w:type="spellEnd"/>
      <w:r w:rsidR="00D845DE" w:rsidRPr="00D845DE">
        <w:rPr>
          <w:rFonts w:ascii="Calibri" w:eastAsia="+mn-ea" w:hAnsi="Calibri" w:cs="+mn-cs"/>
          <w:color w:val="FFFFFF"/>
          <w:kern w:val="24"/>
          <w:sz w:val="120"/>
          <w:szCs w:val="120"/>
        </w:rPr>
        <w:t xml:space="preserve"> ЕГО УЛУЧ</w:t>
      </w:r>
    </w:p>
    <w:p w14:paraId="397C75E9" w14:textId="77777777" w:rsidR="00D06BAD" w:rsidRDefault="00D06BAD" w:rsidP="00D845DE">
      <w:pPr>
        <w:pStyle w:val="a4"/>
      </w:pPr>
      <w:r>
        <w:t>• Не повышать голос на ученика в тех случаях, когда нет задачи «докричаться» до него</w:t>
      </w:r>
    </w:p>
    <w:p w14:paraId="637F2E26" w14:textId="77777777" w:rsidR="00D06BAD" w:rsidRDefault="00D06BAD" w:rsidP="00D845DE">
      <w:pPr>
        <w:pStyle w:val="a4"/>
      </w:pPr>
      <w:r>
        <w:t xml:space="preserve"> • Обращаться по имени к ученику, если оно Вам известно</w:t>
      </w:r>
    </w:p>
    <w:p w14:paraId="078EA608" w14:textId="77777777" w:rsidR="00D06BAD" w:rsidRDefault="00D06BAD" w:rsidP="00D845DE">
      <w:pPr>
        <w:pStyle w:val="a4"/>
      </w:pPr>
      <w:r>
        <w:t xml:space="preserve"> • Не использовать физических воздействий, включая контакт с личными вещами ученика </w:t>
      </w:r>
    </w:p>
    <w:p w14:paraId="17EEAFE2" w14:textId="77777777" w:rsidR="00D06BAD" w:rsidRDefault="00D06BAD" w:rsidP="00D845DE">
      <w:pPr>
        <w:pStyle w:val="a4"/>
      </w:pPr>
      <w:r>
        <w:t xml:space="preserve">• Давать ученику при ответе на уроке (или в личном общении) высказаться до конца. Не прерывать ответ, даже если вам очевидно, что он неверный </w:t>
      </w:r>
    </w:p>
    <w:p w14:paraId="71118472" w14:textId="77777777" w:rsidR="00D06BAD" w:rsidRDefault="00D06BAD" w:rsidP="00D845DE">
      <w:pPr>
        <w:pStyle w:val="a4"/>
      </w:pPr>
      <w:r>
        <w:t xml:space="preserve">• Никогда не смеяться в отношении ответа ребенка на уроке (у доски). Даже если он делает действительно забавные ошибки, или путается в очевидных вещах </w:t>
      </w:r>
    </w:p>
    <w:p w14:paraId="1B931919" w14:textId="77777777" w:rsidR="00D06BAD" w:rsidRDefault="00D06BAD" w:rsidP="00D845DE">
      <w:pPr>
        <w:pStyle w:val="a4"/>
      </w:pPr>
      <w:r>
        <w:t>• Учеников необходимо привлекать к системе разработки правил класса, их внедрению, проверке их соблюдения. Нельзя просто «спустить» их сверху</w:t>
      </w:r>
    </w:p>
    <w:p w14:paraId="4B4584BA" w14:textId="77777777" w:rsidR="00D06BAD" w:rsidRDefault="00D06BAD" w:rsidP="00D845DE">
      <w:pPr>
        <w:pStyle w:val="a4"/>
      </w:pPr>
      <w:r>
        <w:t xml:space="preserve"> • Существуют правила и существуют конкретные способы их реализации. С учениками всегда важно обсуждать конкретные способы выполнения правил</w:t>
      </w:r>
    </w:p>
    <w:p w14:paraId="6F5D44AC" w14:textId="77777777" w:rsidR="00D06BAD" w:rsidRDefault="00D06BAD" w:rsidP="00D845DE">
      <w:pPr>
        <w:pStyle w:val="a4"/>
      </w:pPr>
      <w:r>
        <w:t xml:space="preserve"> • Нельзя сразу устанавливать правила во всех областях жизни класса</w:t>
      </w:r>
    </w:p>
    <w:p w14:paraId="3EED5C42" w14:textId="77777777" w:rsidR="00D06BAD" w:rsidRDefault="00D06BAD" w:rsidP="00D845DE">
      <w:pPr>
        <w:pStyle w:val="a4"/>
      </w:pPr>
      <w:r>
        <w:t xml:space="preserve"> • Правил не должно быть много, особенно в младшей школе. Практически для всех возрастов – не более 8</w:t>
      </w:r>
    </w:p>
    <w:p w14:paraId="7A21C07A" w14:textId="77777777" w:rsidR="00D06BAD" w:rsidRDefault="00D06BAD" w:rsidP="00D845DE">
      <w:pPr>
        <w:pStyle w:val="a4"/>
      </w:pPr>
      <w:r>
        <w:t xml:space="preserve"> • Правила должны быть коротко сформулированы, так, чтобы дети могли их повторить </w:t>
      </w:r>
    </w:p>
    <w:p w14:paraId="271DA912" w14:textId="77777777" w:rsidR="00D06BAD" w:rsidRDefault="00D06BAD" w:rsidP="00D845DE">
      <w:pPr>
        <w:pStyle w:val="a4"/>
      </w:pPr>
      <w:r>
        <w:t xml:space="preserve">• Наличие определенных правил начала и конца урока задает предсказуемость, это помогает создавать и поддерживать учебный настрой </w:t>
      </w:r>
    </w:p>
    <w:p w14:paraId="6D92D635" w14:textId="77777777" w:rsidR="00D06BAD" w:rsidRDefault="00D06BAD" w:rsidP="00D845DE">
      <w:pPr>
        <w:pStyle w:val="a4"/>
      </w:pPr>
      <w:r>
        <w:t>• Начало урока: предложение детям какой-то активности, которая бы требовала внимания и включенности, и при этом, по возможности, была бы интересной. Небольшие «задачки на сообразительность», головоломки, вопросы «на эрудицию», связанные с тематикой урока</w:t>
      </w:r>
    </w:p>
    <w:p w14:paraId="249791FB" w14:textId="77777777" w:rsidR="00D06BAD" w:rsidRDefault="00D06BAD" w:rsidP="00D845DE">
      <w:pPr>
        <w:pStyle w:val="a4"/>
      </w:pPr>
      <w:r>
        <w:t xml:space="preserve"> • После того, как дети 5 минут поучаствуют в такого рода активности, можно будет решить и нужные формальные вопросы (например – перекличка)</w:t>
      </w:r>
    </w:p>
    <w:p w14:paraId="6DA9039F" w14:textId="77777777" w:rsidR="00D06BAD" w:rsidRDefault="00D06BAD" w:rsidP="00D845DE">
      <w:pPr>
        <w:pStyle w:val="a4"/>
      </w:pPr>
      <w:r>
        <w:t xml:space="preserve"> • Конец урока: к начальной школе можно уделить несколько минут тому, чтобы напомнить детям правила выполнения домашних заданий. В средней и старшей – пару минут поговорить о том, что самое важное они узнали на сегодняшнем уроке • Не стоит публично и долго выяснять причину опоздания</w:t>
      </w:r>
    </w:p>
    <w:p w14:paraId="0D4D51CA" w14:textId="77777777" w:rsidR="00D06BAD" w:rsidRDefault="00D06BAD" w:rsidP="00D845DE">
      <w:pPr>
        <w:pStyle w:val="a4"/>
      </w:pPr>
      <w:r>
        <w:t xml:space="preserve"> • Вариант решения: повесить на стену при входе в класс папку, в которой лежат бланки, на которых есть графы для имени ученика, даты и причины опоздания. Опоздавший ученик молча </w:t>
      </w:r>
      <w:r>
        <w:lastRenderedPageBreak/>
        <w:t>заходит в класс, берет себе один бланк, садится на свое место, тихо его заполняет и передает учителю</w:t>
      </w:r>
    </w:p>
    <w:p w14:paraId="52A7FD3C" w14:textId="77777777" w:rsidR="00D06BAD" w:rsidRDefault="00D06BAD" w:rsidP="00D845DE">
      <w:pPr>
        <w:pStyle w:val="a4"/>
      </w:pPr>
      <w:r>
        <w:t xml:space="preserve"> • Важно: полезны репетиции и разыгрывания по ролям типичных ситуаций. В начале года учитель может попросить ребят попрактиковаться, показав, как правильно заходить в класс, и как – неправильно. Показать неправильный вариант – не менее важно, чем правильный ДИСЦИПЛИНА В КЛАССЕ: ОПОЗДАНИЯ</w:t>
      </w:r>
    </w:p>
    <w:p w14:paraId="622536EC" w14:textId="77777777" w:rsidR="00D06BAD" w:rsidRDefault="00D06BAD" w:rsidP="00D845DE">
      <w:pPr>
        <w:pStyle w:val="a4"/>
      </w:pPr>
      <w:r>
        <w:t xml:space="preserve"> • Что лично для вас значит «хорошее поведение»?</w:t>
      </w:r>
    </w:p>
    <w:p w14:paraId="7A78256F" w14:textId="77777777" w:rsidR="00D06BAD" w:rsidRDefault="00D06BAD" w:rsidP="00D845DE">
      <w:pPr>
        <w:pStyle w:val="a4"/>
      </w:pPr>
      <w:r>
        <w:t xml:space="preserve"> • Почему в классе происходит трудное поведение? </w:t>
      </w:r>
    </w:p>
    <w:p w14:paraId="5320C1FF" w14:textId="77777777" w:rsidR="00D06BAD" w:rsidRDefault="00D06BAD" w:rsidP="00D845DE">
      <w:pPr>
        <w:pStyle w:val="a4"/>
      </w:pPr>
      <w:r>
        <w:t>• Что лично для Вас значит «приемлемое» и «неприемлемое» поведение в классе?</w:t>
      </w:r>
    </w:p>
    <w:p w14:paraId="04D2E0E4" w14:textId="77777777" w:rsidR="00D06BAD" w:rsidRDefault="00D06BAD" w:rsidP="00D845DE">
      <w:pPr>
        <w:pStyle w:val="a4"/>
      </w:pPr>
      <w:r>
        <w:t xml:space="preserve"> • Почему вообще учитель должен вмешиваться, когда ученики ведут себя неприемлемо? </w:t>
      </w:r>
    </w:p>
    <w:p w14:paraId="08BA4B60" w14:textId="77777777" w:rsidR="00D06BAD" w:rsidRDefault="00D06BAD" w:rsidP="00D845DE">
      <w:pPr>
        <w:pStyle w:val="a4"/>
      </w:pPr>
      <w:r>
        <w:t>• Кто должен быть ответственен за неправильное поведение в классе?</w:t>
      </w:r>
    </w:p>
    <w:p w14:paraId="50973DDA" w14:textId="77777777" w:rsidR="00D06BAD" w:rsidRDefault="00D06BAD" w:rsidP="00D845DE">
      <w:pPr>
        <w:pStyle w:val="a4"/>
      </w:pPr>
      <w:r>
        <w:t xml:space="preserve"> • Должны ли учителя вмешиваться во все ситуации неправильного поведения в классе?</w:t>
      </w:r>
    </w:p>
    <w:p w14:paraId="2E3FDF64" w14:textId="77777777" w:rsidR="00D06BAD" w:rsidRDefault="00D06BAD" w:rsidP="00D845DE">
      <w:pPr>
        <w:pStyle w:val="a4"/>
      </w:pPr>
      <w:r>
        <w:t xml:space="preserve"> • Учительские вмешательства в случае неприемлемого поведения могут быть ничуть не менее раздражающими и нарушающими процесс учения, чем само это поведение. Что может учитель сделать для того, чтобы уменьшить негативные эффекты своего вмешательства?</w:t>
      </w:r>
    </w:p>
    <w:p w14:paraId="39B617BF" w14:textId="7FF84027" w:rsidR="00D845DE" w:rsidRPr="00D845DE" w:rsidRDefault="00D06BAD" w:rsidP="00D845DE">
      <w:pPr>
        <w:pStyle w:val="a4"/>
        <w:rPr>
          <w:sz w:val="28"/>
          <w:szCs w:val="28"/>
        </w:rPr>
      </w:pPr>
      <w:r>
        <w:t xml:space="preserve"> • Учительские вмешательства должны восприниматься учениками как справедливые, только в этом случае они будут им следовать. Что может учитель сделать дл</w:t>
      </w:r>
      <w:r>
        <w:t>я этого?</w:t>
      </w:r>
    </w:p>
    <w:p w14:paraId="7553CB4A" w14:textId="71C20303" w:rsidR="00E23AC1" w:rsidRDefault="00E23AC1"/>
    <w:p w14:paraId="6112A718" w14:textId="77777777" w:rsidR="00D06BAD" w:rsidRDefault="00D06BAD" w:rsidP="00D06BAD">
      <w:pPr>
        <w:ind w:firstLine="708"/>
      </w:pPr>
      <w:proofErr w:type="spellStart"/>
      <w:r>
        <w:t>Буллинг</w:t>
      </w:r>
      <w:proofErr w:type="spellEnd"/>
      <w:r>
        <w:t xml:space="preserve"> в школе</w:t>
      </w:r>
    </w:p>
    <w:p w14:paraId="517AC52C" w14:textId="77777777" w:rsidR="00B74602" w:rsidRDefault="00D06BAD" w:rsidP="00D06BAD">
      <w:pPr>
        <w:ind w:firstLine="708"/>
      </w:pPr>
      <w:r>
        <w:t>• Жертвой травли может стать абсолютно любой ученик (нет 100% гарантии, что кого-то она обойдет стороной); ПОМНИМ: главная цель агрессора - повысить собственный статус за счет принижения другого ученика, выбор его, вероятнее всего, падет на того, кто просто будет отличаться в наибольшей степени от других ребят. А вот по какому признаку будет это отличие, в каждом конкретном случае отличается У КОГО ШАНС «БЫТЬ ВЫДЕЛЕННЫМ» ВЫШЕ?</w:t>
      </w:r>
    </w:p>
    <w:p w14:paraId="6F5901F9" w14:textId="77777777" w:rsidR="00B74602" w:rsidRDefault="00D06BAD" w:rsidP="00D06BAD">
      <w:pPr>
        <w:ind w:firstLine="708"/>
      </w:pPr>
      <w:r>
        <w:t xml:space="preserve"> • высокий уровень тревожности, неуверенность в себе, обычно у такого ребенка мало друзей и он предпочитает проводить время со взрослыми;</w:t>
      </w:r>
    </w:p>
    <w:p w14:paraId="52E9A0CD" w14:textId="77777777" w:rsidR="00B74602" w:rsidRDefault="00D06BAD" w:rsidP="00D06BAD">
      <w:pPr>
        <w:ind w:firstLine="708"/>
      </w:pPr>
      <w:r>
        <w:t xml:space="preserve"> • дети, у которых есть трудности в обучении, синдром дефицита внимания и гиперактивности, расстройства аутистического спектра, диабет, эпилепсия, иные хронические заболевания, особенно если они имеют яркое проявление во внешности или поведении, «заметны» для окружающих;</w:t>
      </w:r>
    </w:p>
    <w:p w14:paraId="65EB1B73" w14:textId="77777777" w:rsidR="00B74602" w:rsidRDefault="00D06BAD" w:rsidP="00D06BAD">
      <w:pPr>
        <w:ind w:firstLine="708"/>
      </w:pPr>
      <w:r>
        <w:t xml:space="preserve"> • часто травят тех, кто не соответствуют общепринятым представлениям о собственном поле: например, слишком маскулинных девочек (тех, у кого много мальчишечьих черт);</w:t>
      </w:r>
    </w:p>
    <w:p w14:paraId="2B1EA2E8" w14:textId="77777777" w:rsidR="00B74602" w:rsidRDefault="00D06BAD" w:rsidP="00D06BAD">
      <w:pPr>
        <w:ind w:firstLine="708"/>
      </w:pPr>
      <w:r>
        <w:t xml:space="preserve"> • дети, которые подвергаются в семье </w:t>
      </w:r>
      <w:proofErr w:type="spellStart"/>
      <w:r>
        <w:t>гиперопеке</w:t>
      </w:r>
      <w:proofErr w:type="spellEnd"/>
      <w:r>
        <w:t xml:space="preserve"> со стороны родителей и те, у кого мало опыта </w:t>
      </w:r>
      <w:proofErr w:type="spellStart"/>
      <w:r>
        <w:t>обещения</w:t>
      </w:r>
      <w:proofErr w:type="spellEnd"/>
      <w:r>
        <w:t xml:space="preserve"> со сверстниками;</w:t>
      </w:r>
    </w:p>
    <w:p w14:paraId="60F24C08" w14:textId="77777777" w:rsidR="00B74602" w:rsidRDefault="00D06BAD" w:rsidP="00D06BAD">
      <w:pPr>
        <w:ind w:firstLine="708"/>
      </w:pPr>
      <w:r>
        <w:t xml:space="preserve"> • дети из семей с низким –социально-экономическим статусом, иноязычные, </w:t>
      </w:r>
      <w:proofErr w:type="spellStart"/>
      <w:r>
        <w:t>инокультурные</w:t>
      </w:r>
      <w:proofErr w:type="spellEnd"/>
      <w:r>
        <w:t>. БУЛЛИНГ: КАК ОПРЕДЕЛИТЬ ЖЕРТВУ</w:t>
      </w:r>
    </w:p>
    <w:p w14:paraId="3A4E4E95" w14:textId="77777777" w:rsidR="00B74602" w:rsidRDefault="00D06BAD" w:rsidP="00D06BAD">
      <w:pPr>
        <w:ind w:firstLine="708"/>
      </w:pPr>
      <w:r>
        <w:t xml:space="preserve"> • Самое важное - обратить, в первую очередь, внимание на жертву </w:t>
      </w:r>
    </w:p>
    <w:p w14:paraId="7A5F1FC0" w14:textId="77777777" w:rsidR="00B74602" w:rsidRDefault="00D06BAD" w:rsidP="00D06BAD">
      <w:pPr>
        <w:ind w:firstLine="708"/>
      </w:pPr>
      <w:r>
        <w:t xml:space="preserve">• Тем самым вы переключаете внимание свидетелей с действий агрессора на состояние жертвы, усиливая ее позицию </w:t>
      </w:r>
    </w:p>
    <w:p w14:paraId="1D509D41" w14:textId="77777777" w:rsidR="00B74602" w:rsidRDefault="00D06BAD" w:rsidP="00D06BAD">
      <w:pPr>
        <w:ind w:firstLine="708"/>
      </w:pPr>
      <w:r>
        <w:t xml:space="preserve">• Постепенно роли меняются, те, кто изначально поддерживали травлю, перемещаются в группу нейтральных или «против травли» </w:t>
      </w:r>
    </w:p>
    <w:p w14:paraId="3AFA8B31" w14:textId="20C108F1" w:rsidR="00D06BAD" w:rsidRDefault="00D06BAD" w:rsidP="00D06BAD">
      <w:pPr>
        <w:ind w:firstLine="708"/>
      </w:pPr>
      <w:r>
        <w:t>• Внимание к жертве не означает отсутствия последствий для агрессора, но они не являются в данном случае ключевым моментом воздействия</w:t>
      </w:r>
    </w:p>
    <w:p w14:paraId="2880CC36" w14:textId="1FB89AA3" w:rsidR="00B74602" w:rsidRDefault="00B74602" w:rsidP="00D06BAD">
      <w:pPr>
        <w:ind w:firstLine="708"/>
      </w:pPr>
      <w:r>
        <w:t>Что такое стресс?</w:t>
      </w:r>
    </w:p>
    <w:p w14:paraId="16177329" w14:textId="77777777" w:rsidR="00B74602" w:rsidRDefault="00B74602" w:rsidP="00D06BAD">
      <w:pPr>
        <w:ind w:firstLine="708"/>
      </w:pPr>
      <w:r>
        <w:lastRenderedPageBreak/>
        <w:t>• Стресс - совокупность неспецифических адаптационных реакций организма на воздействие различных факторов</w:t>
      </w:r>
      <w:r>
        <w:t xml:space="preserve">стрессоров (физических или психологических), нарушающее его равновесие, а также соответствующее состояние нервной системы организма (или организма в целом). </w:t>
      </w:r>
    </w:p>
    <w:p w14:paraId="32E94A76" w14:textId="77777777" w:rsidR="00B74602" w:rsidRDefault="00B74602" w:rsidP="00D06BAD">
      <w:pPr>
        <w:ind w:firstLine="708"/>
      </w:pPr>
      <w:r>
        <w:t xml:space="preserve">• Эмоциональное выгорание является следствием хронического стресса, который приводит к физическому и эмоциональному истощению, сопровождающемуся целым рядом симптомов (см. далее). </w:t>
      </w:r>
    </w:p>
    <w:p w14:paraId="12530A78" w14:textId="77777777" w:rsidR="00B74602" w:rsidRDefault="00B74602" w:rsidP="00D06BAD">
      <w:pPr>
        <w:ind w:firstLine="708"/>
      </w:pPr>
      <w:r>
        <w:t xml:space="preserve">Опрос педагогов: </w:t>
      </w:r>
    </w:p>
    <w:p w14:paraId="12BA314C" w14:textId="77777777" w:rsidR="00B74602" w:rsidRDefault="00B74602" w:rsidP="00D06BAD">
      <w:pPr>
        <w:ind w:firstLine="708"/>
      </w:pPr>
      <w:r>
        <w:t>1.</w:t>
      </w:r>
      <w:r>
        <w:t xml:space="preserve">Какие, на ваш взгляд, факторы могут привести к эмоциональному выгоранию у школьных преподавателей? </w:t>
      </w:r>
    </w:p>
    <w:p w14:paraId="72FDACD8" w14:textId="0DA6AEB0" w:rsidR="00B74602" w:rsidRDefault="00B74602" w:rsidP="00D06BAD">
      <w:pPr>
        <w:ind w:firstLine="708"/>
      </w:pPr>
      <w:r>
        <w:t>2.</w:t>
      </w:r>
      <w:r>
        <w:t xml:space="preserve">Доводилось ли вам встречать коллег, у которых, на ваш взгляд, эмоциональное выгорание произошло? В чем это выражалось? </w:t>
      </w:r>
    </w:p>
    <w:p w14:paraId="4E8853AE" w14:textId="687C4159" w:rsidR="00B74602" w:rsidRDefault="00B74602" w:rsidP="00D06BAD">
      <w:pPr>
        <w:ind w:firstLine="708"/>
      </w:pPr>
      <w:r>
        <w:t>Симптомы и предпосылки СЭВ</w:t>
      </w:r>
    </w:p>
    <w:p w14:paraId="15DBC498" w14:textId="77777777" w:rsidR="00B74602" w:rsidRDefault="00B74602" w:rsidP="00D06BAD">
      <w:pPr>
        <w:ind w:firstLine="708"/>
      </w:pPr>
      <w:r>
        <w:t>Подобно болезни, СЭВ проявляется в виде симптомов</w:t>
      </w:r>
    </w:p>
    <w:p w14:paraId="0906C11D" w14:textId="77777777" w:rsidR="00B74602" w:rsidRDefault="00B74602" w:rsidP="00B74602">
      <w:pPr>
        <w:ind w:firstLine="708"/>
      </w:pPr>
      <w:r>
        <w:t xml:space="preserve"> • К общим соматическим симптомам относятся головная боль, желудочно-кишечные расстройства (диарея, синдром раздраженного кишечника), кардиоваскулярные нарушения (тахикардия, аритмия, гипертония). • Синдром эмоционального выгорания может проявляться в:</w:t>
      </w:r>
    </w:p>
    <w:p w14:paraId="0A7AC223" w14:textId="77777777" w:rsidR="00B74602" w:rsidRDefault="00B74602" w:rsidP="00B74602">
      <w:pPr>
        <w:ind w:firstLine="708"/>
      </w:pPr>
      <w:r>
        <w:t xml:space="preserve"> • чувстве безразличия, эмоционального истощения, изнеможения – человек уже не может отдаваться работе, как прежде </w:t>
      </w:r>
    </w:p>
    <w:p w14:paraId="321EDCA0" w14:textId="77777777" w:rsidR="00B74602" w:rsidRDefault="00B74602" w:rsidP="00B74602">
      <w:pPr>
        <w:ind w:firstLine="708"/>
      </w:pPr>
      <w:r>
        <w:t>• дегуманизации – развитии негативного отношения к своим коллегам, получателям социальных услуг, даже близким</w:t>
      </w:r>
    </w:p>
    <w:p w14:paraId="310A8C43" w14:textId="77777777" w:rsidR="00B74602" w:rsidRDefault="00B74602" w:rsidP="00B74602">
      <w:pPr>
        <w:ind w:firstLine="708"/>
      </w:pPr>
      <w:r>
        <w:t xml:space="preserve"> • ощущении профессиональной некомпетентности</w:t>
      </w:r>
    </w:p>
    <w:p w14:paraId="173F521E" w14:textId="77777777" w:rsidR="00B74602" w:rsidRDefault="00B74602" w:rsidP="00B74602">
      <w:pPr>
        <w:ind w:firstLine="708"/>
      </w:pPr>
      <w:r>
        <w:t xml:space="preserve"> • Развитию СЭВ, как правило, предшествует период повышенной активности, когда человек поглощен работой, отказывается от потребностей, с ней связанных, забывает о собственных потребностях, не восстанавливает потраченную энергию, и, как следствие, возникают признаки СЭВ. СИМПТОМЫ И ПРЕДПОСЫЛКИ СЭВ Признаками (симптомами) СЭВ являются:</w:t>
      </w:r>
    </w:p>
    <w:p w14:paraId="2E972310" w14:textId="77777777" w:rsidR="00B74602" w:rsidRDefault="00B74602" w:rsidP="00B74602">
      <w:pPr>
        <w:ind w:firstLine="708"/>
      </w:pPr>
      <w:r>
        <w:t xml:space="preserve"> • усталость, утомление, истощение</w:t>
      </w:r>
    </w:p>
    <w:p w14:paraId="76AB5772" w14:textId="77777777" w:rsidR="00B74602" w:rsidRDefault="00B74602" w:rsidP="00B74602">
      <w:pPr>
        <w:ind w:firstLine="708"/>
      </w:pPr>
      <w:r>
        <w:t xml:space="preserve"> • сложности концентрации внимания</w:t>
      </w:r>
    </w:p>
    <w:p w14:paraId="7E0710C4" w14:textId="77777777" w:rsidR="00B74602" w:rsidRDefault="00B74602" w:rsidP="00B74602">
      <w:pPr>
        <w:ind w:firstLine="708"/>
      </w:pPr>
      <w:r>
        <w:t xml:space="preserve"> • бессонница </w:t>
      </w:r>
    </w:p>
    <w:p w14:paraId="5E891401" w14:textId="77777777" w:rsidR="00B74602" w:rsidRDefault="00B74602" w:rsidP="00B74602">
      <w:pPr>
        <w:ind w:firstLine="708"/>
      </w:pPr>
      <w:r>
        <w:t>• негативное отношение к своим клиентам, подопечным, а также коллегам и близким</w:t>
      </w:r>
    </w:p>
    <w:p w14:paraId="3B3A16A0" w14:textId="77777777" w:rsidR="00B74602" w:rsidRDefault="00B74602" w:rsidP="00B74602">
      <w:pPr>
        <w:ind w:firstLine="708"/>
      </w:pPr>
      <w:r>
        <w:t xml:space="preserve"> • ограничение профессиональной деятельности, отсутствие инновационного и творческого подхода СИМПТОМЫ И ПРЕДПОСЫЛКИ СЭВ Признаками (симптомами) СЭВ являются:</w:t>
      </w:r>
    </w:p>
    <w:p w14:paraId="3AF48B75" w14:textId="77777777" w:rsidR="00B74602" w:rsidRDefault="00B74602" w:rsidP="00B74602">
      <w:pPr>
        <w:ind w:firstLine="708"/>
      </w:pPr>
      <w:r>
        <w:t xml:space="preserve"> • злоупотребление плохими привычками – чрезмерное курение, употребление алкоголя (наркотиков)</w:t>
      </w:r>
    </w:p>
    <w:p w14:paraId="7E7B5F3A" w14:textId="77777777" w:rsidR="00B74602" w:rsidRDefault="00B74602" w:rsidP="00B74602">
      <w:pPr>
        <w:ind w:firstLine="708"/>
      </w:pPr>
      <w:r>
        <w:t xml:space="preserve"> • отсутствие аппетита или, наоборот, злоупотребление продуктами питания</w:t>
      </w:r>
    </w:p>
    <w:p w14:paraId="6F956F4B" w14:textId="77777777" w:rsidR="00B74602" w:rsidRDefault="00B74602" w:rsidP="00B74602">
      <w:pPr>
        <w:ind w:firstLine="708"/>
      </w:pPr>
      <w:r>
        <w:t xml:space="preserve"> • неудовлетворенность работой, семьей, жизнью, стремление все изменить </w:t>
      </w:r>
    </w:p>
    <w:p w14:paraId="4BF3C0F1" w14:textId="77777777" w:rsidR="00B74602" w:rsidRDefault="00B74602" w:rsidP="00B74602">
      <w:pPr>
        <w:ind w:firstLine="708"/>
      </w:pPr>
      <w:r>
        <w:t xml:space="preserve">• возрастание агрессивности – раздраженность, напряженность, тревожность, беспокойство, перевозбуждение, гнев </w:t>
      </w:r>
    </w:p>
    <w:p w14:paraId="01E3EF31" w14:textId="613DB31E" w:rsidR="00B74602" w:rsidRDefault="00B74602" w:rsidP="00B74602">
      <w:pPr>
        <w:ind w:firstLine="708"/>
      </w:pPr>
      <w:r>
        <w:t>• рост пессимистических настроений и связанного с ними цинизма, апатии, депрессии, чувства бессмысленности, безнадежности и т.д.</w:t>
      </w:r>
    </w:p>
    <w:p w14:paraId="170D7060" w14:textId="34031F8C" w:rsidR="00B74602" w:rsidRPr="00D06BAD" w:rsidRDefault="00B74602" w:rsidP="00B74602">
      <w:pPr>
        <w:ind w:firstLine="708"/>
      </w:pPr>
      <w:r>
        <w:t>Техники самопомощи.</w:t>
      </w:r>
    </w:p>
    <w:sectPr w:rsidR="00B74602" w:rsidRPr="00D06BAD" w:rsidSect="003E5764">
      <w:pgSz w:w="11906" w:h="16838"/>
      <w:pgMar w:top="113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5727EC"/>
    <w:multiLevelType w:val="hybridMultilevel"/>
    <w:tmpl w:val="7A70BA70"/>
    <w:lvl w:ilvl="0" w:tplc="D6447E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002C49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69A73E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04CAE9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272879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CF8987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EAECFD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542B6C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C1810D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 w16cid:durableId="21153971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783"/>
    <w:rsid w:val="003E5764"/>
    <w:rsid w:val="00AA7783"/>
    <w:rsid w:val="00B74602"/>
    <w:rsid w:val="00D06BAD"/>
    <w:rsid w:val="00D845DE"/>
    <w:rsid w:val="00E23AC1"/>
    <w:rsid w:val="00F20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864C6"/>
  <w15:chartTrackingRefBased/>
  <w15:docId w15:val="{82371BC1-E717-4242-B0BF-D573F458C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4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845D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5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208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51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865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15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1175</Words>
  <Characters>6702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</dc:creator>
  <cp:keywords/>
  <dc:description/>
  <cp:lastModifiedBy>МБОУ</cp:lastModifiedBy>
  <cp:revision>4</cp:revision>
  <dcterms:created xsi:type="dcterms:W3CDTF">2022-05-30T02:03:00Z</dcterms:created>
  <dcterms:modified xsi:type="dcterms:W3CDTF">2022-05-30T02:25:00Z</dcterms:modified>
</cp:coreProperties>
</file>